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94" w:rsidRPr="000B0694" w:rsidRDefault="000B0694" w:rsidP="000B06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694">
        <w:rPr>
          <w:rFonts w:ascii="Times New Roman" w:hAnsi="Times New Roman" w:cs="Times New Roman"/>
          <w:b/>
          <w:sz w:val="36"/>
          <w:szCs w:val="36"/>
        </w:rPr>
        <w:t>Уважае</w:t>
      </w:r>
      <w:bookmarkStart w:id="0" w:name="_GoBack"/>
      <w:bookmarkEnd w:id="0"/>
      <w:r w:rsidRPr="000B0694">
        <w:rPr>
          <w:rFonts w:ascii="Times New Roman" w:hAnsi="Times New Roman" w:cs="Times New Roman"/>
          <w:b/>
          <w:sz w:val="36"/>
          <w:szCs w:val="36"/>
        </w:rPr>
        <w:t xml:space="preserve">мые жители </w:t>
      </w:r>
      <w:r w:rsidRPr="000B0694">
        <w:rPr>
          <w:rFonts w:ascii="Times New Roman" w:hAnsi="Times New Roman" w:cs="Times New Roman"/>
          <w:b/>
          <w:sz w:val="36"/>
          <w:szCs w:val="36"/>
        </w:rPr>
        <w:t>Иволгинского</w:t>
      </w:r>
      <w:r w:rsidRPr="000B0694">
        <w:rPr>
          <w:rFonts w:ascii="Times New Roman" w:hAnsi="Times New Roman" w:cs="Times New Roman"/>
          <w:b/>
          <w:sz w:val="36"/>
          <w:szCs w:val="36"/>
        </w:rPr>
        <w:t xml:space="preserve"> района! Хотелось бы обратить Ваше внимание на участившиеся случаи возникновения пожаров по причине короткого замыкания в электрической сети.</w:t>
      </w:r>
    </w:p>
    <w:p w:rsid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694" w:rsidRP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694" w:rsidRPr="000B0694" w:rsidRDefault="000B0694" w:rsidP="000B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Иволгинского</w:t>
      </w:r>
      <w:r w:rsidRPr="000B0694">
        <w:rPr>
          <w:rFonts w:ascii="Times New Roman" w:hAnsi="Times New Roman" w:cs="Times New Roman"/>
          <w:sz w:val="28"/>
          <w:szCs w:val="28"/>
        </w:rPr>
        <w:t xml:space="preserve"> района! Хотелось бы обратить Ваше внимание на участившиеся случаи возникновения пожаров по причине короткого замыкания в электрической сети. Что же оно из себя представляет?</w:t>
      </w:r>
    </w:p>
    <w:p w:rsid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        Короткое замыкание возникает вследствие нарушения изоляции и соединения токопроводящих частей электроустановок друг с другом или с заземлёнными поверхностями непосредственно или через токопроводящий материал. При коротком замыкании резко и многократно возрастает сила тока, протекающего в цепи, что приводит к значительному тепловыделению, и, как следствие, расплавлению электрических проводов, с последующим возникновением возгорания и распространением пожара.</w:t>
      </w:r>
    </w:p>
    <w:p w:rsid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0694">
        <w:rPr>
          <w:rFonts w:ascii="Times New Roman" w:hAnsi="Times New Roman" w:cs="Times New Roman"/>
          <w:sz w:val="28"/>
          <w:szCs w:val="28"/>
        </w:rPr>
        <w:t>Короткое замыкание в одном из элементов энергетической системы способно нарушить её функционирование в целом - у других потребителей может снизиться питающее напряжение, что может привести к повреждению устройства.</w:t>
      </w:r>
    </w:p>
    <w:p w:rsidR="000B0694" w:rsidRP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444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волгинском района с начало года произошло 30 возгораний по причине короткого замыкания</w:t>
      </w:r>
      <w:r w:rsidR="001444C7">
        <w:rPr>
          <w:rFonts w:ascii="Times New Roman" w:hAnsi="Times New Roman" w:cs="Times New Roman"/>
          <w:sz w:val="28"/>
          <w:szCs w:val="28"/>
        </w:rPr>
        <w:t xml:space="preserve">, </w:t>
      </w:r>
      <w:r w:rsidR="001444C7" w:rsidRPr="00D241AA">
        <w:rPr>
          <w:rFonts w:ascii="Times New Roman" w:hAnsi="Times New Roman" w:cs="Times New Roman"/>
          <w:sz w:val="28"/>
          <w:szCs w:val="28"/>
        </w:rPr>
        <w:t xml:space="preserve">это </w:t>
      </w:r>
      <w:r w:rsidR="001444C7">
        <w:rPr>
          <w:rFonts w:ascii="Times New Roman" w:hAnsi="Times New Roman" w:cs="Times New Roman"/>
          <w:sz w:val="28"/>
          <w:szCs w:val="28"/>
        </w:rPr>
        <w:t>в</w:t>
      </w:r>
      <w:r w:rsidR="001444C7" w:rsidRPr="00D241AA">
        <w:rPr>
          <w:rFonts w:ascii="Times New Roman" w:hAnsi="Times New Roman" w:cs="Times New Roman"/>
          <w:sz w:val="28"/>
          <w:szCs w:val="28"/>
        </w:rPr>
        <w:t xml:space="preserve"> </w:t>
      </w:r>
      <w:r w:rsidR="001444C7">
        <w:rPr>
          <w:rFonts w:ascii="Times New Roman" w:hAnsi="Times New Roman" w:cs="Times New Roman"/>
          <w:sz w:val="28"/>
          <w:szCs w:val="28"/>
        </w:rPr>
        <w:t>3,8</w:t>
      </w:r>
      <w:r w:rsidR="001444C7" w:rsidRPr="00D241AA">
        <w:rPr>
          <w:rFonts w:ascii="Times New Roman" w:hAnsi="Times New Roman" w:cs="Times New Roman"/>
          <w:sz w:val="28"/>
          <w:szCs w:val="28"/>
        </w:rPr>
        <w:t xml:space="preserve"> </w:t>
      </w:r>
      <w:r w:rsidR="001444C7">
        <w:rPr>
          <w:rFonts w:ascii="Times New Roman" w:hAnsi="Times New Roman" w:cs="Times New Roman"/>
          <w:sz w:val="28"/>
          <w:szCs w:val="28"/>
        </w:rPr>
        <w:t>раз</w:t>
      </w:r>
      <w:r w:rsidR="001444C7" w:rsidRPr="00D241AA">
        <w:rPr>
          <w:rFonts w:ascii="Times New Roman" w:hAnsi="Times New Roman" w:cs="Times New Roman"/>
          <w:sz w:val="28"/>
          <w:szCs w:val="28"/>
        </w:rPr>
        <w:t xml:space="preserve"> больше, чем за аналогичный период прошлого года. Количество погибших</w:t>
      </w:r>
      <w:r w:rsidR="001444C7">
        <w:rPr>
          <w:rFonts w:ascii="Times New Roman" w:hAnsi="Times New Roman" w:cs="Times New Roman"/>
          <w:sz w:val="28"/>
          <w:szCs w:val="28"/>
        </w:rPr>
        <w:t xml:space="preserve"> и травмированных </w:t>
      </w:r>
      <w:r w:rsidR="001444C7" w:rsidRPr="00D241AA">
        <w:rPr>
          <w:rFonts w:ascii="Times New Roman" w:hAnsi="Times New Roman" w:cs="Times New Roman"/>
          <w:sz w:val="28"/>
          <w:szCs w:val="28"/>
        </w:rPr>
        <w:t xml:space="preserve">также превысило прошлогодние показатели. В нынешнем году огонь унес жизни </w:t>
      </w:r>
      <w:r w:rsidR="001444C7">
        <w:rPr>
          <w:rFonts w:ascii="Times New Roman" w:hAnsi="Times New Roman" w:cs="Times New Roman"/>
          <w:sz w:val="28"/>
          <w:szCs w:val="28"/>
        </w:rPr>
        <w:t>5</w:t>
      </w:r>
      <w:r w:rsidR="001444C7" w:rsidRPr="00D2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42CC">
        <w:rPr>
          <w:rFonts w:ascii="Times New Roman" w:hAnsi="Times New Roman" w:cs="Times New Roman"/>
          <w:sz w:val="28"/>
          <w:szCs w:val="28"/>
        </w:rPr>
        <w:t>иволгинцев</w:t>
      </w:r>
      <w:proofErr w:type="spellEnd"/>
      <w:proofErr w:type="gramEnd"/>
      <w:r w:rsidR="00E542CC">
        <w:rPr>
          <w:rFonts w:ascii="Times New Roman" w:hAnsi="Times New Roman" w:cs="Times New Roman"/>
          <w:sz w:val="28"/>
          <w:szCs w:val="28"/>
        </w:rPr>
        <w:t xml:space="preserve"> в том числе жизни троих детей, также при пожарах получили травмы различной степени тяжести </w:t>
      </w:r>
      <w:r w:rsidR="00E542CC">
        <w:rPr>
          <w:rFonts w:ascii="Times New Roman" w:hAnsi="Times New Roman" w:cs="Times New Roman"/>
          <w:sz w:val="28"/>
          <w:szCs w:val="28"/>
        </w:rPr>
        <w:t>15 человек</w:t>
      </w:r>
      <w:r w:rsidR="00E542CC">
        <w:rPr>
          <w:rFonts w:ascii="Times New Roman" w:hAnsi="Times New Roman" w:cs="Times New Roman"/>
          <w:sz w:val="28"/>
          <w:szCs w:val="28"/>
        </w:rPr>
        <w:t>. В результате пожара по причине короткого замыкания</w:t>
      </w:r>
      <w:r w:rsidR="00D60DEA">
        <w:rPr>
          <w:rFonts w:ascii="Times New Roman" w:hAnsi="Times New Roman" w:cs="Times New Roman"/>
          <w:sz w:val="28"/>
          <w:szCs w:val="28"/>
        </w:rPr>
        <w:t>,</w:t>
      </w:r>
      <w:r w:rsidR="00E542CC">
        <w:rPr>
          <w:rFonts w:ascii="Times New Roman" w:hAnsi="Times New Roman" w:cs="Times New Roman"/>
          <w:sz w:val="28"/>
          <w:szCs w:val="28"/>
        </w:rPr>
        <w:t xml:space="preserve"> </w:t>
      </w:r>
      <w:r w:rsidR="00D60DEA">
        <w:rPr>
          <w:rFonts w:ascii="Times New Roman" w:hAnsi="Times New Roman" w:cs="Times New Roman"/>
          <w:sz w:val="28"/>
          <w:szCs w:val="28"/>
        </w:rPr>
        <w:t xml:space="preserve">из-за отравления токсичными продуктами горения при пожаре </w:t>
      </w:r>
      <w:r w:rsidR="00E542CC">
        <w:rPr>
          <w:rFonts w:ascii="Times New Roman" w:hAnsi="Times New Roman" w:cs="Times New Roman"/>
          <w:sz w:val="28"/>
          <w:szCs w:val="28"/>
        </w:rPr>
        <w:t>по</w:t>
      </w:r>
      <w:r w:rsidR="00D60DEA">
        <w:rPr>
          <w:rFonts w:ascii="Times New Roman" w:hAnsi="Times New Roman" w:cs="Times New Roman"/>
          <w:sz w:val="28"/>
          <w:szCs w:val="28"/>
        </w:rPr>
        <w:t xml:space="preserve">гиб несовершеннолетний ребенок. </w:t>
      </w:r>
      <w:r w:rsidR="00E5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94" w:rsidRP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     Основной причиной возникновения коротких замыканий является нарушение изоляции электрооборудования.</w:t>
      </w:r>
    </w:p>
    <w:p w:rsidR="000B0694" w:rsidRPr="00E542CC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CC">
        <w:rPr>
          <w:rFonts w:ascii="Times New Roman" w:hAnsi="Times New Roman" w:cs="Times New Roman"/>
          <w:b/>
          <w:sz w:val="28"/>
          <w:szCs w:val="28"/>
        </w:rPr>
        <w:t xml:space="preserve">        Нарушения изоляции вызываются: </w:t>
      </w:r>
    </w:p>
    <w:p w:rsidR="000B0694" w:rsidRPr="000B0694" w:rsidRDefault="000B0694" w:rsidP="000B06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перенапряжениями;   </w:t>
      </w:r>
    </w:p>
    <w:p w:rsidR="000B0694" w:rsidRP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прямыми ударами молнии;  </w:t>
      </w:r>
    </w:p>
    <w:p w:rsidR="000B0694" w:rsidRP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старением изоляции;</w:t>
      </w:r>
    </w:p>
    <w:p w:rsidR="000B0694" w:rsidRP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механическими повреждениями изоляции; </w:t>
      </w:r>
    </w:p>
    <w:p w:rsidR="007D3187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неудовлетворительным уходом за оборудованием. </w:t>
      </w:r>
    </w:p>
    <w:p w:rsidR="007D3187" w:rsidRDefault="007D3187" w:rsidP="007D31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694" w:rsidRPr="007D3187" w:rsidRDefault="007D3187" w:rsidP="007D318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187">
        <w:rPr>
          <w:rFonts w:ascii="Times New Roman" w:hAnsi="Times New Roman" w:cs="Times New Roman"/>
          <w:b/>
          <w:sz w:val="28"/>
          <w:szCs w:val="28"/>
        </w:rPr>
        <w:t>Огнеборцы</w:t>
      </w:r>
      <w:proofErr w:type="spellEnd"/>
      <w:r w:rsidRPr="007D3187">
        <w:rPr>
          <w:rFonts w:ascii="Times New Roman" w:hAnsi="Times New Roman" w:cs="Times New Roman"/>
          <w:b/>
          <w:sz w:val="28"/>
          <w:szCs w:val="28"/>
        </w:rPr>
        <w:t xml:space="preserve"> 6-го Иволгинского отряда ГП РБ призывают</w:t>
      </w:r>
      <w:r w:rsidR="000B0694" w:rsidRPr="007D3187">
        <w:rPr>
          <w:rFonts w:ascii="Times New Roman" w:hAnsi="Times New Roman" w:cs="Times New Roman"/>
          <w:b/>
          <w:sz w:val="28"/>
          <w:szCs w:val="28"/>
        </w:rPr>
        <w:t xml:space="preserve"> Вас соблюдать элементарные правила пожарной безопасности:</w:t>
      </w:r>
    </w:p>
    <w:p w:rsid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следите за состоянием электропроводки в квартирах;</w:t>
      </w:r>
    </w:p>
    <w:p w:rsid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работы по монтажу и ремонту электрооборудования должны проводить специалисты, имеющие соответствующую квалификацию;</w:t>
      </w:r>
    </w:p>
    <w:p w:rsid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не допускайте соединения электрических проводов методом «холодных» скруток;</w:t>
      </w:r>
    </w:p>
    <w:p w:rsid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не допускайте эксплуатацию электроприборов при отсутствии или неисправности терморегуляторов, предусмотренных конструкцией;</w:t>
      </w:r>
    </w:p>
    <w:p w:rsid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не перегружайте электрические сети одновременным подключением большого количества электроприборов;</w:t>
      </w:r>
    </w:p>
    <w:p w:rsid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>следите за состоянием электрических розеток и выключателей, не используйте электроприборы с нарушенной целостностью шнуров электропитания;</w:t>
      </w:r>
    </w:p>
    <w:p w:rsidR="000B0694" w:rsidRPr="000B0694" w:rsidRDefault="000B0694" w:rsidP="000B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lastRenderedPageBreak/>
        <w:t>не применяйте некалиброванные плавкие вставки или другие самодельные аппараты защиты от перегрузок и короткого замыкания.</w:t>
      </w:r>
    </w:p>
    <w:p w:rsidR="000B0694" w:rsidRP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694" w:rsidRP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694" w:rsidRDefault="000B0694" w:rsidP="000B0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94">
        <w:rPr>
          <w:rFonts w:ascii="Times New Roman" w:hAnsi="Times New Roman" w:cs="Times New Roman"/>
          <w:b/>
          <w:sz w:val="28"/>
          <w:szCs w:val="28"/>
        </w:rPr>
        <w:t xml:space="preserve">Не пытайтесь тушить пожар самостоятельно, если это угрожает </w:t>
      </w:r>
    </w:p>
    <w:p w:rsidR="000B0694" w:rsidRPr="000B0694" w:rsidRDefault="000B0694" w:rsidP="000B0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94">
        <w:rPr>
          <w:rFonts w:ascii="Times New Roman" w:hAnsi="Times New Roman" w:cs="Times New Roman"/>
          <w:b/>
          <w:sz w:val="28"/>
          <w:szCs w:val="28"/>
        </w:rPr>
        <w:t xml:space="preserve">Вашей жизни и здоровью!       </w:t>
      </w:r>
    </w:p>
    <w:p w:rsidR="000B0694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5" w:rsidRDefault="000B0694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0694">
        <w:rPr>
          <w:rFonts w:ascii="Times New Roman" w:hAnsi="Times New Roman" w:cs="Times New Roman"/>
          <w:sz w:val="28"/>
          <w:szCs w:val="28"/>
        </w:rPr>
        <w:t>При возникновении пожара звоните по телефону «</w:t>
      </w:r>
      <w:r w:rsidR="007D3187">
        <w:rPr>
          <w:rFonts w:ascii="Times New Roman" w:hAnsi="Times New Roman" w:cs="Times New Roman"/>
          <w:sz w:val="28"/>
          <w:szCs w:val="28"/>
        </w:rPr>
        <w:t>1</w:t>
      </w:r>
      <w:r w:rsidRPr="000B0694">
        <w:rPr>
          <w:rFonts w:ascii="Times New Roman" w:hAnsi="Times New Roman" w:cs="Times New Roman"/>
          <w:sz w:val="28"/>
          <w:szCs w:val="28"/>
        </w:rPr>
        <w:t xml:space="preserve">01» или «112» </w:t>
      </w:r>
    </w:p>
    <w:p w:rsidR="007D3187" w:rsidRDefault="007D3187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7" w:rsidRPr="00851B91" w:rsidRDefault="007D3187" w:rsidP="007D3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91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D3187" w:rsidRPr="00851B91" w:rsidRDefault="007D3187" w:rsidP="007D3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91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7D3187" w:rsidRPr="00851B91" w:rsidRDefault="007D3187" w:rsidP="007D3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87" w:rsidRDefault="007D3187" w:rsidP="007D3187">
      <w:pPr>
        <w:spacing w:after="0" w:line="240" w:lineRule="auto"/>
      </w:pPr>
      <w:r w:rsidRPr="00851B91">
        <w:rPr>
          <w:rFonts w:ascii="Times New Roman" w:hAnsi="Times New Roman" w:cs="Times New Roman"/>
          <w:sz w:val="28"/>
          <w:szCs w:val="28"/>
        </w:rPr>
        <w:t>https://t.me/ivolginskie_pozarnye</w:t>
      </w:r>
    </w:p>
    <w:p w:rsidR="007D3187" w:rsidRPr="000B0694" w:rsidRDefault="007D3187" w:rsidP="000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187" w:rsidRPr="000B0694" w:rsidSect="007D318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54A"/>
    <w:multiLevelType w:val="hybridMultilevel"/>
    <w:tmpl w:val="734A53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2DCB"/>
    <w:multiLevelType w:val="hybridMultilevel"/>
    <w:tmpl w:val="5FACE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94"/>
    <w:rsid w:val="000B0694"/>
    <w:rsid w:val="001444C7"/>
    <w:rsid w:val="004A50A5"/>
    <w:rsid w:val="007D3187"/>
    <w:rsid w:val="00D60DEA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CECF-87D6-4984-AEAC-28493B88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2024-06-20T03:53:00Z</dcterms:created>
  <dcterms:modified xsi:type="dcterms:W3CDTF">2024-06-20T05:03:00Z</dcterms:modified>
</cp:coreProperties>
</file>