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A6" w:rsidRPr="005A0AA6" w:rsidRDefault="008B7722" w:rsidP="005A0AA6">
      <w:pPr>
        <w:jc w:val="center"/>
        <w:rPr>
          <w:rFonts w:ascii="Times New Roman" w:hAnsi="Times New Roman" w:cs="Times New Roman"/>
          <w:b/>
          <w:color w:val="1C1C1C"/>
          <w:sz w:val="32"/>
          <w:szCs w:val="32"/>
          <w:shd w:val="clear" w:color="auto" w:fill="EDEDED"/>
        </w:rPr>
      </w:pPr>
      <w:r w:rsidRPr="005A0AA6">
        <w:rPr>
          <w:rFonts w:ascii="Times New Roman" w:hAnsi="Times New Roman" w:cs="Times New Roman"/>
          <w:b/>
          <w:color w:val="1C1C1C"/>
          <w:sz w:val="32"/>
          <w:szCs w:val="32"/>
          <w:shd w:val="clear" w:color="auto" w:fill="EDEDED"/>
        </w:rPr>
        <w:t>Извещение</w:t>
      </w:r>
      <w:r w:rsidR="005A0AA6" w:rsidRPr="005A0AA6">
        <w:rPr>
          <w:rFonts w:ascii="Times New Roman" w:hAnsi="Times New Roman" w:cs="Times New Roman"/>
          <w:b/>
          <w:color w:val="1C1C1C"/>
          <w:sz w:val="32"/>
          <w:szCs w:val="32"/>
          <w:shd w:val="clear" w:color="auto" w:fill="EDEDED"/>
        </w:rPr>
        <w:t xml:space="preserve"> </w:t>
      </w:r>
    </w:p>
    <w:p w:rsidR="005A0AA6" w:rsidRDefault="008B7722" w:rsidP="005A0AA6">
      <w:pPr>
        <w:jc w:val="center"/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</w:pPr>
      <w:r w:rsidRPr="00EE648C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>о проведении работ по выявлению правообладателей ранее учтенных объектов недвижимости</w:t>
      </w:r>
    </w:p>
    <w:p w:rsidR="005A0AA6" w:rsidRDefault="005A0AA6" w:rsidP="005A0AA6">
      <w:pPr>
        <w:spacing w:after="0" w:line="360" w:lineRule="auto"/>
        <w:jc w:val="both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      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которым внесены изменения в действующее законодательство Российской Федерации в части установления порядка выявления правообладателей ранее учтенных объектов недвижимости.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A0AA6" w:rsidRDefault="005A0AA6" w:rsidP="005A0AA6">
      <w:pPr>
        <w:spacing w:after="0" w:line="360" w:lineRule="auto"/>
        <w:jc w:val="both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     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Данный закон в первую очередь направлен на повышение степени защиты права собственности и иных вещных прав на объекты недвижимости, сведения о правообладателях которых отсутствуют в Едином государственном реестре недвижимости (ЕГРН).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Наоборот, наличие таких сведений в Едином государственном реестре недвижимости убережет граждан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A0AA6" w:rsidRDefault="005A0AA6" w:rsidP="005A0AA6">
      <w:pPr>
        <w:spacing w:after="0" w:line="360" w:lineRule="auto"/>
        <w:jc w:val="both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       Администрация МО СП «Сотников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ское»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ЕГРН не зарегистрированы.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Правообладатели объектов недвижимости (их уполномоченные представители), либо иные заинтересованные лица, права и законные интересы которых могут быть затронуты в связи с выявлением правообладателей ранее учтенных объектов недвижимости вправе самостоятельно обратиться в администрацию МО СП «</w:t>
      </w:r>
      <w:r>
        <w:rPr>
          <w:rFonts w:ascii="Arial" w:hAnsi="Arial" w:cs="Arial"/>
          <w:color w:val="1C1C1C"/>
          <w:shd w:val="clear" w:color="auto" w:fill="EDEDED"/>
        </w:rPr>
        <w:t>Сотников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ское» и представить сведения и документы, подтверждающие права на ранее учтенные объекты недвижимости.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Дополнительно, при обращении заинтересованными лицами необходимо указать сведения о почтовом адресе и (или) адресе электронной почты для связи,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(СНИЛС), если такой номер присвоен в установленном порядке.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A0AA6" w:rsidRDefault="005A0AA6" w:rsidP="005A0AA6">
      <w:pPr>
        <w:spacing w:after="0" w:line="360" w:lineRule="auto"/>
        <w:jc w:val="both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        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Сведения могут быть представлены любым из следующих способов: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почтой по адресу:67105</w:t>
      </w:r>
      <w:r>
        <w:rPr>
          <w:rFonts w:ascii="Arial" w:hAnsi="Arial" w:cs="Arial"/>
          <w:color w:val="1C1C1C"/>
          <w:shd w:val="clear" w:color="auto" w:fill="EDEDED"/>
        </w:rPr>
        <w:t>6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, </w:t>
      </w:r>
      <w:proofErr w:type="spellStart"/>
      <w:r w:rsidR="008B7722" w:rsidRPr="00EE648C">
        <w:rPr>
          <w:rFonts w:ascii="Arial" w:hAnsi="Arial" w:cs="Arial"/>
          <w:color w:val="1C1C1C"/>
          <w:shd w:val="clear" w:color="auto" w:fill="EDEDED"/>
        </w:rPr>
        <w:t>Респ</w:t>
      </w:r>
      <w:r>
        <w:rPr>
          <w:rFonts w:ascii="Arial" w:hAnsi="Arial" w:cs="Arial"/>
          <w:color w:val="1C1C1C"/>
          <w:shd w:val="clear" w:color="auto" w:fill="EDEDED"/>
        </w:rPr>
        <w:t>.Бурятия</w:t>
      </w:r>
      <w:proofErr w:type="spellEnd"/>
      <w:r>
        <w:rPr>
          <w:rFonts w:ascii="Arial" w:hAnsi="Arial" w:cs="Arial"/>
          <w:color w:val="1C1C1C"/>
          <w:shd w:val="clear" w:color="auto" w:fill="EDEDED"/>
        </w:rPr>
        <w:t>, Иволгинский район, с. Сотниково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, ул. </w:t>
      </w:r>
      <w:r>
        <w:rPr>
          <w:rFonts w:ascii="Arial" w:hAnsi="Arial" w:cs="Arial"/>
          <w:color w:val="1C1C1C"/>
          <w:shd w:val="clear" w:color="auto" w:fill="EDEDED"/>
        </w:rPr>
        <w:t>Тухачевского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, 1</w:t>
      </w:r>
      <w:r>
        <w:rPr>
          <w:rFonts w:ascii="Arial" w:hAnsi="Arial" w:cs="Arial"/>
          <w:color w:val="1C1C1C"/>
          <w:shd w:val="clear" w:color="auto" w:fill="EDEDED"/>
        </w:rPr>
        <w:t xml:space="preserve">9, на адрес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электронной </w:t>
      </w:r>
      <w:proofErr w:type="gramStart"/>
      <w:r w:rsidR="008B7722" w:rsidRPr="00EE648C">
        <w:rPr>
          <w:rFonts w:ascii="Arial" w:hAnsi="Arial" w:cs="Arial"/>
          <w:color w:val="1C1C1C"/>
          <w:shd w:val="clear" w:color="auto" w:fill="EDEDED"/>
        </w:rPr>
        <w:t>почт</w:t>
      </w:r>
      <w:r>
        <w:rPr>
          <w:rFonts w:ascii="Arial" w:hAnsi="Arial" w:cs="Arial"/>
          <w:color w:val="1C1C1C"/>
          <w:shd w:val="clear" w:color="auto" w:fill="EDEDED"/>
        </w:rPr>
        <w:t xml:space="preserve">ы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:</w:t>
      </w:r>
      <w:proofErr w:type="gramEnd"/>
      <w:r>
        <w:rPr>
          <w:rFonts w:ascii="Arial" w:hAnsi="Arial" w:cs="Arial"/>
          <w:color w:val="1C1C1C"/>
          <w:shd w:val="clear" w:color="auto" w:fill="EDEDED"/>
        </w:rPr>
        <w:t xml:space="preserve"> </w:t>
      </w:r>
      <w:hyperlink r:id="rId4" w:history="1">
        <w:r w:rsidRPr="007403BC">
          <w:rPr>
            <w:rStyle w:val="a3"/>
            <w:rFonts w:ascii="Helvetica" w:hAnsi="Helvetica" w:cs="Helvetica"/>
            <w:sz w:val="23"/>
            <w:szCs w:val="23"/>
            <w:shd w:val="clear" w:color="auto" w:fill="FFFFFF"/>
          </w:rPr>
          <w:t>admsotnikovskoe@mail.ru</w:t>
        </w:r>
      </w:hyperlink>
      <w:r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,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через интернет-приёмную администрации МО СП «</w:t>
      </w:r>
      <w:proofErr w:type="spellStart"/>
      <w:r w:rsidR="008B7722" w:rsidRPr="00EE648C">
        <w:rPr>
          <w:rFonts w:ascii="Arial" w:hAnsi="Arial" w:cs="Arial"/>
          <w:color w:val="1C1C1C"/>
          <w:shd w:val="clear" w:color="auto" w:fill="EDEDED"/>
        </w:rPr>
        <w:t>Гильбиринское</w:t>
      </w:r>
      <w:proofErr w:type="spellEnd"/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» , расположенную в информационной - телекоммуникационной сети «Интернет» по адресу: </w:t>
      </w:r>
      <w:hyperlink r:id="rId5" w:history="1">
        <w:r w:rsidRPr="007403BC">
          <w:rPr>
            <w:rStyle w:val="a3"/>
            <w:rFonts w:ascii="Arial" w:hAnsi="Arial" w:cs="Arial"/>
            <w:shd w:val="clear" w:color="auto" w:fill="EDEDED"/>
          </w:rPr>
          <w:t>http://сотниковское.рф</w:t>
        </w:r>
      </w:hyperlink>
      <w:r w:rsidR="008B7722" w:rsidRPr="00EE648C">
        <w:rPr>
          <w:rFonts w:ascii="Arial" w:hAnsi="Arial" w:cs="Arial"/>
          <w:color w:val="1C1C1C"/>
          <w:shd w:val="clear" w:color="auto" w:fill="EDEDED"/>
        </w:rPr>
        <w:t>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p w:rsidR="005A0AA6" w:rsidRDefault="005A0AA6" w:rsidP="005A0AA6">
      <w:pPr>
        <w:spacing w:after="0" w:line="360" w:lineRule="auto"/>
        <w:jc w:val="both"/>
        <w:rPr>
          <w:rFonts w:ascii="Arial" w:hAnsi="Arial" w:cs="Arial"/>
          <w:color w:val="1C1C1C"/>
          <w:shd w:val="clear" w:color="auto" w:fill="EDEDED"/>
        </w:rPr>
      </w:pPr>
      <w:r>
        <w:rPr>
          <w:rFonts w:ascii="Arial" w:hAnsi="Arial" w:cs="Arial"/>
          <w:color w:val="1C1C1C"/>
          <w:shd w:val="clear" w:color="auto" w:fill="EDEDED"/>
        </w:rPr>
        <w:lastRenderedPageBreak/>
        <w:t xml:space="preserve">       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Документом, подтверждающим право на ранее учтенный объект, может являться: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- свидетельство о праве собственности на объект недвижимости старого образца;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- государственный акт, удостоверяющий право собственности на земельный участок, право пожизненного наследуемого владения, право бессрочного (постоянного) пользования земельным участком;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- выписка из похозяйственной книги о наличии у гражданина права на земельный участок;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- решение уполномоченного органа (организации) о предоставлении земельного участка;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- договор аренды земельного участка, срок которого не истек;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- договоры купли - продажи, дарения, мены, регистрационные удостоверения, документы о приватизации, решения судов, в отношении зданий, сооружений, объектов незавершенного строительства, помещений.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По всем возникшим вопросам о порядке выявления правообладателей ранее учтенных объектов недвижимости можно обр</w:t>
      </w:r>
      <w:r>
        <w:rPr>
          <w:rFonts w:ascii="Arial" w:hAnsi="Arial" w:cs="Arial"/>
          <w:color w:val="1C1C1C"/>
          <w:shd w:val="clear" w:color="auto" w:fill="EDEDED"/>
        </w:rPr>
        <w:t>ащаться в администрацию МО СП «Сотников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ское» по </w:t>
      </w:r>
      <w:r w:rsidRPr="00EE648C">
        <w:rPr>
          <w:rFonts w:ascii="Arial" w:hAnsi="Arial" w:cs="Arial"/>
          <w:color w:val="1C1C1C"/>
          <w:shd w:val="clear" w:color="auto" w:fill="EDEDED"/>
        </w:rPr>
        <w:t>телефонам: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Pr="00EE648C">
        <w:rPr>
          <w:rFonts w:ascii="Arial" w:hAnsi="Arial" w:cs="Arial"/>
          <w:color w:val="1C1C1C"/>
          <w:shd w:val="clear" w:color="auto" w:fill="EDEDED"/>
        </w:rPr>
        <w:t>8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(30140)</w:t>
      </w:r>
      <w:r>
        <w:rPr>
          <w:rFonts w:ascii="Arial" w:hAnsi="Arial" w:cs="Arial"/>
          <w:color w:val="1C1C1C"/>
          <w:shd w:val="clear" w:color="auto" w:fill="EDEDED"/>
        </w:rPr>
        <w:t xml:space="preserve">24390, </w:t>
      </w:r>
      <w:r w:rsidRPr="00EE648C">
        <w:rPr>
          <w:rFonts w:ascii="Arial" w:hAnsi="Arial" w:cs="Arial"/>
          <w:color w:val="1C1C1C"/>
          <w:shd w:val="clear" w:color="auto" w:fill="EDEDED"/>
        </w:rPr>
        <w:t>8(30140)</w:t>
      </w:r>
      <w:r>
        <w:rPr>
          <w:rFonts w:ascii="Arial" w:hAnsi="Arial" w:cs="Arial"/>
          <w:color w:val="1C1C1C"/>
          <w:shd w:val="clear" w:color="auto" w:fill="EDEDED"/>
        </w:rPr>
        <w:t xml:space="preserve">24121. </w:t>
      </w:r>
    </w:p>
    <w:p w:rsidR="000C0268" w:rsidRDefault="005A0AA6" w:rsidP="005A0AA6">
      <w:pPr>
        <w:spacing w:after="0" w:line="360" w:lineRule="auto"/>
        <w:jc w:val="both"/>
      </w:pPr>
      <w:r>
        <w:rPr>
          <w:rFonts w:ascii="Arial" w:hAnsi="Arial" w:cs="Arial"/>
          <w:color w:val="1C1C1C"/>
          <w:shd w:val="clear" w:color="auto" w:fill="EDEDED"/>
        </w:rPr>
        <w:t xml:space="preserve">        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Также правообладатель ранее учтенного объекта по желанию может сам обратиться в </w:t>
      </w:r>
      <w:proofErr w:type="spellStart"/>
      <w:r w:rsidR="008B7722" w:rsidRPr="00EE648C">
        <w:rPr>
          <w:rFonts w:ascii="Arial" w:hAnsi="Arial" w:cs="Arial"/>
          <w:color w:val="1C1C1C"/>
          <w:shd w:val="clear" w:color="auto" w:fill="EDEDED"/>
        </w:rPr>
        <w:t>Росреестр</w:t>
      </w:r>
      <w:proofErr w:type="spellEnd"/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правоустанавливающими документами, а также написать соответствующее заявление. Госпошлина за государственную регистрацию права собственности на объект недвижимости, возникшего у гражданина до 31.01.19</w:t>
      </w:r>
      <w:bookmarkStart w:id="0" w:name="_GoBack"/>
      <w:bookmarkEnd w:id="0"/>
      <w:r w:rsidR="008B7722" w:rsidRPr="00EE648C">
        <w:rPr>
          <w:rFonts w:ascii="Arial" w:hAnsi="Arial" w:cs="Arial"/>
          <w:color w:val="1C1C1C"/>
          <w:shd w:val="clear" w:color="auto" w:fill="EDEDED"/>
        </w:rPr>
        <w:t>98 не взимается.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</w:t>
      </w:r>
      <w:proofErr w:type="spellStart"/>
      <w:r w:rsidR="008B7722" w:rsidRPr="00EE648C">
        <w:rPr>
          <w:rFonts w:ascii="Arial" w:hAnsi="Arial" w:cs="Arial"/>
          <w:color w:val="1C1C1C"/>
          <w:shd w:val="clear" w:color="auto" w:fill="EDEDED"/>
        </w:rPr>
        <w:t>Росреестра</w:t>
      </w:r>
      <w:proofErr w:type="spellEnd"/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. Самый простой вариант – сделать онлайн-запрос. Для этого достаточно обратиться к электронному сервису «Справочная информация по объектам недвижимости в режиме </w:t>
      </w:r>
      <w:proofErr w:type="spellStart"/>
      <w:r w:rsidR="008B7722" w:rsidRPr="00EE648C">
        <w:rPr>
          <w:rFonts w:ascii="Arial" w:hAnsi="Arial" w:cs="Arial"/>
          <w:color w:val="1C1C1C"/>
          <w:shd w:val="clear" w:color="auto" w:fill="EDEDED"/>
        </w:rPr>
        <w:t>online</w:t>
      </w:r>
      <w:proofErr w:type="spellEnd"/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» на сайте </w:t>
      </w:r>
      <w:proofErr w:type="spellStart"/>
      <w:r w:rsidR="008B7722" w:rsidRPr="00EE648C">
        <w:rPr>
          <w:rFonts w:ascii="Arial" w:hAnsi="Arial" w:cs="Arial"/>
          <w:color w:val="1C1C1C"/>
          <w:shd w:val="clear" w:color="auto" w:fill="EDEDED"/>
        </w:rPr>
        <w:t>Росреестра</w:t>
      </w:r>
      <w:proofErr w:type="spellEnd"/>
      <w:r w:rsidR="008B7722" w:rsidRPr="00EE648C">
        <w:rPr>
          <w:rFonts w:ascii="Arial" w:hAnsi="Arial" w:cs="Arial"/>
          <w:color w:val="1C1C1C"/>
          <w:shd w:val="clear" w:color="auto" w:fill="EDEDED"/>
        </w:rPr>
        <w:t>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Чтобы получить более подробные сведения, необходимо заказать выписку с помощью сервиса </w:t>
      </w:r>
      <w:proofErr w:type="spellStart"/>
      <w:r w:rsidR="008B7722" w:rsidRPr="00EE648C">
        <w:rPr>
          <w:rFonts w:ascii="Arial" w:hAnsi="Arial" w:cs="Arial"/>
          <w:color w:val="1C1C1C"/>
          <w:shd w:val="clear" w:color="auto" w:fill="EDEDED"/>
        </w:rPr>
        <w:t>Росреестра</w:t>
      </w:r>
      <w:proofErr w:type="spellEnd"/>
      <w:r w:rsidR="008B7722" w:rsidRPr="00EE648C">
        <w:rPr>
          <w:rFonts w:ascii="Arial" w:hAnsi="Arial" w:cs="Arial"/>
          <w:color w:val="1C1C1C"/>
          <w:shd w:val="clear" w:color="auto" w:fill="EDEDED"/>
        </w:rPr>
        <w:t xml:space="preserve"> (</w:t>
      </w:r>
      <w:hyperlink r:id="rId6" w:history="1">
        <w:r w:rsidR="008B7722" w:rsidRPr="00EE648C">
          <w:rPr>
            <w:rStyle w:val="a3"/>
            <w:rFonts w:ascii="Arial" w:hAnsi="Arial" w:cs="Arial"/>
            <w:color w:val="EA5600"/>
            <w:u w:val="none"/>
            <w:shd w:val="clear" w:color="auto" w:fill="EDEDED"/>
          </w:rPr>
          <w:t>https://rosreestr.gov.ru/</w:t>
        </w:r>
      </w:hyperlink>
      <w:r w:rsidR="008B7722" w:rsidRPr="00EE648C">
        <w:rPr>
          <w:rFonts w:ascii="Arial" w:hAnsi="Arial" w:cs="Arial"/>
          <w:color w:val="1C1C1C"/>
          <w:shd w:val="clear" w:color="auto" w:fill="EDEDED"/>
        </w:rPr>
        <w:t>), Единого портала государственных и муниципальных услуг (</w:t>
      </w:r>
      <w:hyperlink r:id="rId7" w:history="1">
        <w:r w:rsidR="008B7722" w:rsidRPr="00EE648C">
          <w:rPr>
            <w:rStyle w:val="a3"/>
            <w:rFonts w:ascii="Arial" w:hAnsi="Arial" w:cs="Arial"/>
            <w:color w:val="EA5600"/>
            <w:u w:val="none"/>
            <w:shd w:val="clear" w:color="auto" w:fill="EDEDED"/>
          </w:rPr>
          <w:t>https://www.gosuslugi.ru/</w:t>
        </w:r>
      </w:hyperlink>
      <w:r w:rsidR="008B7722" w:rsidRPr="00EE648C">
        <w:rPr>
          <w:rFonts w:ascii="Arial" w:hAnsi="Arial" w:cs="Arial"/>
          <w:color w:val="1C1C1C"/>
          <w:shd w:val="clear" w:color="auto" w:fill="EDEDED"/>
        </w:rPr>
        <w:t>) или на сайте Федеральной кадастровой палаты (</w:t>
      </w:r>
      <w:hyperlink r:id="rId8" w:history="1">
        <w:r w:rsidR="008B7722" w:rsidRPr="00EE648C">
          <w:rPr>
            <w:rStyle w:val="a3"/>
            <w:rFonts w:ascii="Arial" w:hAnsi="Arial" w:cs="Arial"/>
            <w:color w:val="EA5600"/>
            <w:u w:val="none"/>
            <w:shd w:val="clear" w:color="auto" w:fill="EDEDED"/>
          </w:rPr>
          <w:t>https://spv.kadastr.ru/</w:t>
        </w:r>
      </w:hyperlink>
      <w:r w:rsidR="008B7722" w:rsidRPr="00EE648C">
        <w:rPr>
          <w:rFonts w:ascii="Arial" w:hAnsi="Arial" w:cs="Arial"/>
          <w:color w:val="1C1C1C"/>
          <w:shd w:val="clear" w:color="auto" w:fill="EDEDED"/>
        </w:rPr>
        <w:t>).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Информация о ранее учтенных объектах размещена также на сайте администрации МО СП «</w:t>
      </w:r>
      <w:r w:rsidR="00E35ACD">
        <w:rPr>
          <w:rFonts w:ascii="Arial" w:hAnsi="Arial" w:cs="Arial"/>
          <w:color w:val="1C1C1C"/>
          <w:shd w:val="clear" w:color="auto" w:fill="EDEDED"/>
        </w:rPr>
        <w:t xml:space="preserve">Сотниковское» </w:t>
      </w:r>
      <w:r w:rsidR="008B7722" w:rsidRPr="00EE648C">
        <w:rPr>
          <w:rFonts w:ascii="Arial" w:hAnsi="Arial" w:cs="Arial"/>
          <w:color w:val="1C1C1C"/>
          <w:shd w:val="clear" w:color="auto" w:fill="EDEDED"/>
        </w:rPr>
        <w:t>в разделе «Извещения по земельным участкам».</w:t>
      </w:r>
    </w:p>
    <w:sectPr w:rsidR="000C0268" w:rsidSect="008B7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65"/>
    <w:rsid w:val="000C0268"/>
    <w:rsid w:val="00575DB9"/>
    <w:rsid w:val="005A0AA6"/>
    <w:rsid w:val="007A7F65"/>
    <w:rsid w:val="008B7722"/>
    <w:rsid w:val="00E35ACD"/>
    <w:rsid w:val="00E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5DEE8-18E3-436C-BB83-8B1C0153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http://&#1089;&#1086;&#1090;&#1085;&#1080;&#1082;&#1086;&#1074;&#1089;&#1082;&#1086;&#1077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sotnikovskoe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</dc:creator>
  <cp:keywords/>
  <dc:description/>
  <cp:lastModifiedBy>User</cp:lastModifiedBy>
  <cp:revision>3</cp:revision>
  <dcterms:created xsi:type="dcterms:W3CDTF">2022-02-28T03:02:00Z</dcterms:created>
  <dcterms:modified xsi:type="dcterms:W3CDTF">2022-02-28T03:12:00Z</dcterms:modified>
</cp:coreProperties>
</file>