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09" w:rsidRPr="00672B09" w:rsidRDefault="00672B09" w:rsidP="00672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B09">
        <w:rPr>
          <w:rFonts w:ascii="Times New Roman" w:hAnsi="Times New Roman" w:cs="Times New Roman"/>
          <w:sz w:val="28"/>
          <w:szCs w:val="28"/>
        </w:rPr>
        <w:t>Действия при загорании электроприборов</w:t>
      </w:r>
    </w:p>
    <w:p w:rsidR="00672B09" w:rsidRPr="00672B09" w:rsidRDefault="00672B09" w:rsidP="00672B09">
      <w:pPr>
        <w:jc w:val="both"/>
        <w:rPr>
          <w:rFonts w:ascii="Times New Roman" w:hAnsi="Times New Roman" w:cs="Times New Roman"/>
          <w:sz w:val="24"/>
          <w:szCs w:val="24"/>
        </w:rPr>
      </w:pPr>
      <w:r w:rsidRPr="00672B09">
        <w:rPr>
          <w:rFonts w:ascii="Times New Roman" w:hAnsi="Times New Roman" w:cs="Times New Roman"/>
          <w:sz w:val="24"/>
          <w:szCs w:val="24"/>
        </w:rPr>
        <w:t xml:space="preserve">При загорании электроприбора </w:t>
      </w:r>
      <w:r w:rsidRPr="00672B09">
        <w:rPr>
          <w:rFonts w:ascii="Times New Roman" w:hAnsi="Times New Roman" w:cs="Times New Roman"/>
          <w:sz w:val="24"/>
          <w:szCs w:val="24"/>
        </w:rPr>
        <w:t>необходимо:</w:t>
      </w:r>
    </w:p>
    <w:p w:rsidR="00672B09" w:rsidRPr="00672B09" w:rsidRDefault="00672B09" w:rsidP="00672B09">
      <w:pPr>
        <w:jc w:val="both"/>
        <w:rPr>
          <w:rFonts w:ascii="Times New Roman" w:hAnsi="Times New Roman" w:cs="Times New Roman"/>
          <w:sz w:val="24"/>
          <w:szCs w:val="24"/>
        </w:rPr>
      </w:pPr>
      <w:r w:rsidRPr="00672B09">
        <w:rPr>
          <w:rFonts w:ascii="Times New Roman" w:hAnsi="Times New Roman" w:cs="Times New Roman"/>
          <w:sz w:val="24"/>
          <w:szCs w:val="24"/>
        </w:rPr>
        <w:t> </w:t>
      </w:r>
      <w:r w:rsidRPr="00672B09">
        <w:rPr>
          <w:rFonts w:ascii="MS Mincho" w:eastAsia="MS Mincho" w:hAnsi="MS Mincho" w:cs="MS Mincho" w:hint="eastAsia"/>
          <w:sz w:val="24"/>
          <w:szCs w:val="24"/>
        </w:rPr>
        <w:t>➢</w:t>
      </w:r>
      <w:r w:rsidRPr="00672B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2B09">
        <w:rPr>
          <w:rFonts w:ascii="Times New Roman" w:hAnsi="Times New Roman" w:cs="Times New Roman"/>
          <w:sz w:val="24"/>
          <w:szCs w:val="24"/>
        </w:rPr>
        <w:t>обесточить</w:t>
      </w:r>
      <w:proofErr w:type="gramEnd"/>
      <w:r w:rsidRPr="00672B09">
        <w:rPr>
          <w:rFonts w:ascii="Times New Roman" w:hAnsi="Times New Roman" w:cs="Times New Roman"/>
          <w:sz w:val="24"/>
          <w:szCs w:val="24"/>
        </w:rPr>
        <w:t xml:space="preserve"> прибор, выдернуть вилку из розетки;</w:t>
      </w:r>
    </w:p>
    <w:p w:rsidR="00672B09" w:rsidRPr="00672B09" w:rsidRDefault="00672B09" w:rsidP="00672B09">
      <w:pPr>
        <w:jc w:val="both"/>
        <w:rPr>
          <w:rFonts w:ascii="Times New Roman" w:hAnsi="Times New Roman" w:cs="Times New Roman"/>
          <w:sz w:val="24"/>
          <w:szCs w:val="24"/>
        </w:rPr>
      </w:pPr>
      <w:r w:rsidRPr="00672B09">
        <w:rPr>
          <w:rFonts w:ascii="MS Mincho" w:eastAsia="MS Mincho" w:hAnsi="MS Mincho" w:cs="MS Mincho" w:hint="eastAsia"/>
          <w:sz w:val="24"/>
          <w:szCs w:val="24"/>
        </w:rPr>
        <w:t>➢</w:t>
      </w:r>
      <w:r w:rsidRPr="00672B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2B09">
        <w:rPr>
          <w:rFonts w:ascii="Times New Roman" w:hAnsi="Times New Roman" w:cs="Times New Roman"/>
          <w:sz w:val="24"/>
          <w:szCs w:val="24"/>
        </w:rPr>
        <w:t>накрыть</w:t>
      </w:r>
      <w:proofErr w:type="gramEnd"/>
      <w:r w:rsidRPr="00672B09">
        <w:rPr>
          <w:rFonts w:ascii="Times New Roman" w:hAnsi="Times New Roman" w:cs="Times New Roman"/>
          <w:sz w:val="24"/>
          <w:szCs w:val="24"/>
        </w:rPr>
        <w:t xml:space="preserve"> прибор плотной тканью или одеялом;</w:t>
      </w:r>
    </w:p>
    <w:p w:rsidR="00672B09" w:rsidRPr="00672B09" w:rsidRDefault="00672B09" w:rsidP="00672B09">
      <w:pPr>
        <w:jc w:val="both"/>
        <w:rPr>
          <w:rFonts w:ascii="Times New Roman" w:hAnsi="Times New Roman" w:cs="Times New Roman"/>
          <w:sz w:val="24"/>
          <w:szCs w:val="24"/>
        </w:rPr>
      </w:pPr>
      <w:r w:rsidRPr="00672B09">
        <w:rPr>
          <w:rFonts w:ascii="MS Mincho" w:eastAsia="MS Mincho" w:hAnsi="MS Mincho" w:cs="MS Mincho" w:hint="eastAsia"/>
          <w:sz w:val="24"/>
          <w:szCs w:val="24"/>
        </w:rPr>
        <w:t>➢</w:t>
      </w:r>
      <w:r w:rsidRPr="00672B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2B09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672B09">
        <w:rPr>
          <w:rFonts w:ascii="Times New Roman" w:hAnsi="Times New Roman" w:cs="Times New Roman"/>
          <w:sz w:val="24"/>
          <w:szCs w:val="24"/>
        </w:rPr>
        <w:t xml:space="preserve">   пожар усилился, закрыть окна и двери, покинуть помещение;</w:t>
      </w:r>
    </w:p>
    <w:p w:rsidR="00672B09" w:rsidRPr="00672B09" w:rsidRDefault="00672B09" w:rsidP="00672B09">
      <w:pPr>
        <w:jc w:val="both"/>
        <w:rPr>
          <w:rFonts w:ascii="Times New Roman" w:hAnsi="Times New Roman" w:cs="Times New Roman"/>
          <w:sz w:val="24"/>
          <w:szCs w:val="24"/>
        </w:rPr>
      </w:pPr>
      <w:r w:rsidRPr="00672B09">
        <w:rPr>
          <w:rFonts w:ascii="MS Mincho" w:eastAsia="MS Mincho" w:hAnsi="MS Mincho" w:cs="MS Mincho" w:hint="eastAsia"/>
          <w:sz w:val="24"/>
          <w:szCs w:val="24"/>
        </w:rPr>
        <w:t>➢</w:t>
      </w:r>
      <w:r w:rsidRPr="00672B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2B09">
        <w:rPr>
          <w:rFonts w:ascii="Times New Roman" w:hAnsi="Times New Roman" w:cs="Times New Roman"/>
          <w:sz w:val="24"/>
          <w:szCs w:val="24"/>
        </w:rPr>
        <w:t>сообщить  о</w:t>
      </w:r>
      <w:proofErr w:type="gramEnd"/>
      <w:r w:rsidRPr="00672B09">
        <w:rPr>
          <w:rFonts w:ascii="Times New Roman" w:hAnsi="Times New Roman" w:cs="Times New Roman"/>
          <w:sz w:val="24"/>
          <w:szCs w:val="24"/>
        </w:rPr>
        <w:t xml:space="preserve"> пожаре в пожарную охрану;</w:t>
      </w:r>
    </w:p>
    <w:p w:rsidR="00672B09" w:rsidRPr="00672B09" w:rsidRDefault="00672B09" w:rsidP="00672B09">
      <w:pPr>
        <w:jc w:val="both"/>
        <w:rPr>
          <w:rFonts w:ascii="Times New Roman" w:hAnsi="Times New Roman" w:cs="Times New Roman"/>
          <w:sz w:val="24"/>
          <w:szCs w:val="24"/>
        </w:rPr>
      </w:pPr>
      <w:r w:rsidRPr="00672B09">
        <w:rPr>
          <w:rFonts w:ascii="MS Mincho" w:eastAsia="MS Mincho" w:hAnsi="MS Mincho" w:cs="MS Mincho" w:hint="eastAsia"/>
          <w:sz w:val="24"/>
          <w:szCs w:val="24"/>
        </w:rPr>
        <w:t>➢</w:t>
      </w:r>
      <w:r w:rsidRPr="00672B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2B0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72B09">
        <w:rPr>
          <w:rFonts w:ascii="Times New Roman" w:hAnsi="Times New Roman" w:cs="Times New Roman"/>
          <w:sz w:val="24"/>
          <w:szCs w:val="24"/>
        </w:rPr>
        <w:t xml:space="preserve"> появлении запаха дыма, отблеска пламени, повышение  температуры в помещении вызывайте пожарную охрану.</w:t>
      </w:r>
    </w:p>
    <w:p w:rsidR="00672B09" w:rsidRPr="00672B09" w:rsidRDefault="00672B09" w:rsidP="00672B09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Pr="00672B09">
        <w:rPr>
          <w:rFonts w:ascii="Times New Roman" w:hAnsi="Times New Roman" w:cs="Times New Roman"/>
          <w:sz w:val="24"/>
          <w:szCs w:val="24"/>
        </w:rPr>
        <w:t>ПРИ ЭКСПЛУАТАЦИИ БЫТОВЫХ ЭЛЕКТРОПРИБОРОВ ЗАПРЕЩАЕТСЯ:</w:t>
      </w:r>
    </w:p>
    <w:p w:rsidR="00672B09" w:rsidRPr="00672B09" w:rsidRDefault="00672B09" w:rsidP="00672B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672B09">
        <w:rPr>
          <w:rFonts w:ascii="Times New Roman" w:hAnsi="Times New Roman" w:cs="Times New Roman"/>
          <w:sz w:val="24"/>
          <w:szCs w:val="24"/>
        </w:rPr>
        <w:t>• эксплуатировать электронагревательные приборы при отсутствии или неисправности терморегуляторов, предусмотренных конструкцией;</w:t>
      </w:r>
    </w:p>
    <w:p w:rsidR="00672B09" w:rsidRPr="00672B09" w:rsidRDefault="00672B09" w:rsidP="00672B09">
      <w:pPr>
        <w:jc w:val="both"/>
        <w:rPr>
          <w:rFonts w:ascii="Times New Roman" w:hAnsi="Times New Roman" w:cs="Times New Roman"/>
          <w:sz w:val="24"/>
          <w:szCs w:val="24"/>
        </w:rPr>
      </w:pPr>
      <w:r w:rsidRPr="00672B09">
        <w:rPr>
          <w:rFonts w:ascii="Times New Roman" w:hAnsi="Times New Roman" w:cs="Times New Roman"/>
          <w:sz w:val="24"/>
          <w:szCs w:val="24"/>
        </w:rPr>
        <w:t>• оставлять включенные электроприборы без присмотра;</w:t>
      </w:r>
    </w:p>
    <w:p w:rsidR="00672B09" w:rsidRPr="00672B09" w:rsidRDefault="00672B09" w:rsidP="00672B09">
      <w:pPr>
        <w:jc w:val="both"/>
        <w:rPr>
          <w:rFonts w:ascii="Times New Roman" w:hAnsi="Times New Roman" w:cs="Times New Roman"/>
          <w:sz w:val="24"/>
          <w:szCs w:val="24"/>
        </w:rPr>
      </w:pPr>
      <w:r w:rsidRPr="00672B09">
        <w:rPr>
          <w:rFonts w:ascii="Times New Roman" w:hAnsi="Times New Roman" w:cs="Times New Roman"/>
          <w:sz w:val="24"/>
          <w:szCs w:val="24"/>
        </w:rPr>
        <w:t>• устанавливать электронагревательные приборы вблизи мебели, штор, отопительных батарей;</w:t>
      </w:r>
    </w:p>
    <w:p w:rsidR="00672B09" w:rsidRPr="00672B09" w:rsidRDefault="00672B09" w:rsidP="00672B09">
      <w:pPr>
        <w:jc w:val="both"/>
        <w:rPr>
          <w:rFonts w:ascii="Times New Roman" w:hAnsi="Times New Roman" w:cs="Times New Roman"/>
          <w:sz w:val="24"/>
          <w:szCs w:val="24"/>
        </w:rPr>
      </w:pPr>
      <w:r w:rsidRPr="00672B09">
        <w:rPr>
          <w:rFonts w:ascii="Times New Roman" w:hAnsi="Times New Roman" w:cs="Times New Roman"/>
          <w:sz w:val="24"/>
          <w:szCs w:val="24"/>
        </w:rPr>
        <w:t>• перегружать электросеть, одновременно включая несколько мощных электроприборов;</w:t>
      </w:r>
    </w:p>
    <w:p w:rsidR="00672B09" w:rsidRPr="00672B09" w:rsidRDefault="00672B09" w:rsidP="00672B09">
      <w:pPr>
        <w:jc w:val="both"/>
        <w:rPr>
          <w:rFonts w:ascii="Times New Roman" w:hAnsi="Times New Roman" w:cs="Times New Roman"/>
          <w:sz w:val="24"/>
          <w:szCs w:val="24"/>
        </w:rPr>
      </w:pPr>
      <w:r w:rsidRPr="00672B09">
        <w:rPr>
          <w:rFonts w:ascii="Times New Roman" w:hAnsi="Times New Roman" w:cs="Times New Roman"/>
          <w:sz w:val="24"/>
          <w:szCs w:val="24"/>
        </w:rPr>
        <w:t>• вынимать вилку из розетки, потянув её за шнур (он может оборваться, оголив провода, находящиеся под напряжением);</w:t>
      </w:r>
    </w:p>
    <w:p w:rsidR="00672B09" w:rsidRDefault="00672B09" w:rsidP="00672B09">
      <w:pPr>
        <w:jc w:val="both"/>
        <w:rPr>
          <w:rFonts w:ascii="Times New Roman" w:hAnsi="Times New Roman" w:cs="Times New Roman"/>
          <w:sz w:val="24"/>
          <w:szCs w:val="24"/>
        </w:rPr>
      </w:pPr>
      <w:r w:rsidRPr="00672B09">
        <w:rPr>
          <w:rFonts w:ascii="Times New Roman" w:hAnsi="Times New Roman" w:cs="Times New Roman"/>
          <w:sz w:val="24"/>
          <w:szCs w:val="24"/>
        </w:rPr>
        <w:t>• ремонтировать вилки электроприборов с помощью изоляционной ленты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2B09" w:rsidRDefault="00672B09" w:rsidP="00672B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B09" w:rsidRDefault="00672B09" w:rsidP="00672B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B09" w:rsidRDefault="00672B09" w:rsidP="00672B09"/>
    <w:p w:rsidR="00672B09" w:rsidRPr="0025469A" w:rsidRDefault="00672B09" w:rsidP="00672B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69A">
        <w:rPr>
          <w:rFonts w:ascii="Times New Roman" w:hAnsi="Times New Roman" w:cs="Times New Roman"/>
          <w:sz w:val="24"/>
          <w:szCs w:val="24"/>
        </w:rPr>
        <w:t>С уважением,</w:t>
      </w:r>
    </w:p>
    <w:p w:rsidR="00672B09" w:rsidRPr="0025469A" w:rsidRDefault="00672B09" w:rsidP="00672B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69A">
        <w:rPr>
          <w:rFonts w:ascii="Times New Roman" w:hAnsi="Times New Roman" w:cs="Times New Roman"/>
          <w:sz w:val="24"/>
          <w:szCs w:val="24"/>
        </w:rPr>
        <w:t>Инструктор противопожарной профилактики 6-го Иволгинского ОГПС РБ, ОНДПР по Иволгинскому району</w:t>
      </w:r>
    </w:p>
    <w:p w:rsidR="00672B09" w:rsidRPr="000F2FB2" w:rsidRDefault="00672B09" w:rsidP="00672B09"/>
    <w:p w:rsidR="00672B09" w:rsidRDefault="00672B09" w:rsidP="00672B0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2B09" w:rsidRPr="00672B09" w:rsidRDefault="00672B09" w:rsidP="00672B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2B09" w:rsidRPr="0067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D4B" w:rsidRDefault="00653D4B" w:rsidP="00672B09">
      <w:pPr>
        <w:spacing w:after="0" w:line="240" w:lineRule="auto"/>
      </w:pPr>
      <w:r>
        <w:separator/>
      </w:r>
    </w:p>
  </w:endnote>
  <w:endnote w:type="continuationSeparator" w:id="0">
    <w:p w:rsidR="00653D4B" w:rsidRDefault="00653D4B" w:rsidP="0067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D4B" w:rsidRDefault="00653D4B" w:rsidP="00672B09">
      <w:pPr>
        <w:spacing w:after="0" w:line="240" w:lineRule="auto"/>
      </w:pPr>
      <w:r>
        <w:separator/>
      </w:r>
    </w:p>
  </w:footnote>
  <w:footnote w:type="continuationSeparator" w:id="0">
    <w:p w:rsidR="00653D4B" w:rsidRDefault="00653D4B" w:rsidP="00672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7B"/>
    <w:rsid w:val="003E597B"/>
    <w:rsid w:val="00653D4B"/>
    <w:rsid w:val="00672B09"/>
    <w:rsid w:val="007C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B09"/>
  </w:style>
  <w:style w:type="paragraph" w:styleId="a5">
    <w:name w:val="footer"/>
    <w:basedOn w:val="a"/>
    <w:link w:val="a6"/>
    <w:uiPriority w:val="99"/>
    <w:unhideWhenUsed/>
    <w:rsid w:val="0067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B09"/>
  </w:style>
  <w:style w:type="paragraph" w:styleId="a5">
    <w:name w:val="footer"/>
    <w:basedOn w:val="a"/>
    <w:link w:val="a6"/>
    <w:uiPriority w:val="99"/>
    <w:unhideWhenUsed/>
    <w:rsid w:val="0067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Ivolga</dc:creator>
  <cp:keywords/>
  <dc:description/>
  <cp:lastModifiedBy>Ivolga</cp:lastModifiedBy>
  <cp:revision>2</cp:revision>
  <dcterms:created xsi:type="dcterms:W3CDTF">2023-10-23T04:03:00Z</dcterms:created>
  <dcterms:modified xsi:type="dcterms:W3CDTF">2023-10-23T04:10:00Z</dcterms:modified>
</cp:coreProperties>
</file>