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23" w:rsidRDefault="00BD6823" w:rsidP="00BD6823">
      <w:pPr>
        <w:pBdr>
          <w:bottom w:val="single" w:sz="6" w:space="8" w:color="E5E5E5"/>
        </w:pBd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4"/>
          <w:szCs w:val="24"/>
          <w:lang w:eastAsia="ru-RU"/>
        </w:rPr>
      </w:pPr>
      <w:r w:rsidRPr="00BD6823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4"/>
          <w:szCs w:val="24"/>
          <w:highlight w:val="yellow"/>
          <w:lang w:eastAsia="ru-RU"/>
        </w:rPr>
        <w:t>1)</w:t>
      </w:r>
    </w:p>
    <w:p w:rsidR="00BD6823" w:rsidRPr="00BD6823" w:rsidRDefault="00BD6823" w:rsidP="00BD6823">
      <w:pPr>
        <w:pBdr>
          <w:bottom w:val="single" w:sz="6" w:space="8" w:color="E5E5E5"/>
        </w:pBd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4"/>
          <w:szCs w:val="24"/>
          <w:lang w:eastAsia="ru-RU"/>
        </w:rPr>
      </w:pPr>
      <w:r w:rsidRPr="00BD6823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4"/>
          <w:szCs w:val="24"/>
          <w:lang w:eastAsia="ru-RU"/>
        </w:rPr>
        <w:t>ПАМЯТКА ПО ПРАВИЛАМ БЕЗОПАСНОСТИ ПОВЕДЕНИЯ НА ВОДОЁМАХ</w:t>
      </w:r>
    </w:p>
    <w:p w:rsidR="00BD6823" w:rsidRPr="00BD6823" w:rsidRDefault="00BD6823" w:rsidP="00BD6823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 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BD6823" w:rsidRPr="00BD6823" w:rsidRDefault="00BD6823" w:rsidP="00BD6823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b/>
          <w:bCs/>
          <w:color w:val="444444"/>
          <w:lang w:eastAsia="ru-RU"/>
        </w:rPr>
        <w:t>Памятка</w:t>
      </w:r>
    </w:p>
    <w:p w:rsidR="00BD6823" w:rsidRPr="00BD6823" w:rsidRDefault="00BD6823" w:rsidP="00BD6823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b/>
          <w:bCs/>
          <w:color w:val="444444"/>
          <w:lang w:eastAsia="ru-RU"/>
        </w:rPr>
        <w:t>по мерам безопасности при купании в водоемах</w:t>
      </w:r>
    </w:p>
    <w:p w:rsidR="00BD6823" w:rsidRPr="00BD6823" w:rsidRDefault="00BD6823" w:rsidP="00BD6823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i/>
          <w:iCs/>
          <w:color w:val="444444"/>
          <w:lang w:eastAsia="ru-RU"/>
        </w:rPr>
        <w:t>На водоемах запрещается:</w:t>
      </w:r>
    </w:p>
    <w:p w:rsidR="00BD6823" w:rsidRPr="00BD6823" w:rsidRDefault="00BD6823" w:rsidP="00BD6823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 w:rsidR="00BD6823" w:rsidRPr="00BD6823" w:rsidRDefault="00BD6823" w:rsidP="00BD6823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купание в необорудованных, незнакомых местах;</w:t>
      </w:r>
    </w:p>
    <w:p w:rsidR="00BD6823" w:rsidRPr="00BD6823" w:rsidRDefault="00BD6823" w:rsidP="00BD6823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заплывать за буйки, обозначающие границы плавания;</w:t>
      </w:r>
    </w:p>
    <w:p w:rsidR="00BD6823" w:rsidRPr="00BD6823" w:rsidRDefault="00BD6823" w:rsidP="00BD6823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 xml:space="preserve">подплывать к моторным, парусным судам, весельным лодкам и к другим </w:t>
      </w:r>
      <w:proofErr w:type="spellStart"/>
      <w:r w:rsidRPr="00BD6823">
        <w:rPr>
          <w:rFonts w:ascii="Arial" w:eastAsia="Times New Roman" w:hAnsi="Arial" w:cs="Arial"/>
          <w:color w:val="444444"/>
          <w:lang w:eastAsia="ru-RU"/>
        </w:rPr>
        <w:t>плавсредствам</w:t>
      </w:r>
      <w:proofErr w:type="spellEnd"/>
      <w:r w:rsidRPr="00BD6823">
        <w:rPr>
          <w:rFonts w:ascii="Arial" w:eastAsia="Times New Roman" w:hAnsi="Arial" w:cs="Arial"/>
          <w:color w:val="444444"/>
          <w:lang w:eastAsia="ru-RU"/>
        </w:rPr>
        <w:t>;</w:t>
      </w:r>
    </w:p>
    <w:p w:rsidR="00BD6823" w:rsidRPr="00BD6823" w:rsidRDefault="00BD6823" w:rsidP="00BD6823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BD6823" w:rsidRPr="00BD6823" w:rsidRDefault="00BD6823" w:rsidP="00BD6823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купаться в состоянии алкогольного опьянения;</w:t>
      </w:r>
    </w:p>
    <w:p w:rsidR="00BD6823" w:rsidRPr="00BD6823" w:rsidRDefault="00BD6823" w:rsidP="00BD6823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BD6823" w:rsidRPr="00BD6823" w:rsidRDefault="00BD6823" w:rsidP="00BD6823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подавать крики ложной тревоги;</w:t>
      </w:r>
    </w:p>
    <w:p w:rsidR="00BD6823" w:rsidRPr="00BD6823" w:rsidRDefault="00BD6823" w:rsidP="00BD6823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плавать на досках, бревнах, лежаках, автомобильных камерах, надувных матрацах.</w:t>
      </w:r>
    </w:p>
    <w:p w:rsidR="00BD6823" w:rsidRPr="00BD6823" w:rsidRDefault="00BD6823" w:rsidP="00BD6823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b/>
          <w:bCs/>
          <w:color w:val="444444"/>
          <w:lang w:eastAsia="ru-RU"/>
        </w:rPr>
        <w:t>Меры обеспечения безопасности детей на воде</w:t>
      </w:r>
    </w:p>
    <w:p w:rsidR="00BD6823" w:rsidRPr="00BD6823" w:rsidRDefault="00BD6823" w:rsidP="00BD6823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i/>
          <w:iCs/>
          <w:color w:val="444444"/>
          <w:lang w:eastAsia="ru-RU"/>
        </w:rPr>
        <w:t>Взрослые обязаны не допускать:</w:t>
      </w:r>
    </w:p>
    <w:p w:rsidR="00BD6823" w:rsidRPr="00BD6823" w:rsidRDefault="00BD6823" w:rsidP="00BD6823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одиночное купание детей без присмотра;</w:t>
      </w:r>
    </w:p>
    <w:p w:rsidR="00BD6823" w:rsidRPr="00BD6823" w:rsidRDefault="00BD6823" w:rsidP="00BD6823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купание в неустановленных местах;</w:t>
      </w:r>
    </w:p>
    <w:p w:rsidR="00BD6823" w:rsidRPr="00BD6823" w:rsidRDefault="00BD6823" w:rsidP="00BD6823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катание на неприспособленных для этого средствах, предметах.</w:t>
      </w:r>
    </w:p>
    <w:p w:rsidR="00BD6823" w:rsidRPr="00BD6823" w:rsidRDefault="00BD6823" w:rsidP="00BD6823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i/>
          <w:iCs/>
          <w:color w:val="444444"/>
          <w:lang w:eastAsia="ru-RU"/>
        </w:rPr>
        <w:t>Все дети должны помнить правила:</w:t>
      </w:r>
    </w:p>
    <w:p w:rsidR="00BD6823" w:rsidRPr="00BD6823" w:rsidRDefault="00BD6823" w:rsidP="00BD6823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купаться только в специально отведенных местах;</w:t>
      </w:r>
    </w:p>
    <w:p w:rsidR="00BD6823" w:rsidRPr="00BD6823" w:rsidRDefault="00BD6823" w:rsidP="00BD6823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не подплывать к близко идущим судам, лодкам и не допускать шалостей на воде;</w:t>
      </w:r>
    </w:p>
    <w:p w:rsidR="00BD6823" w:rsidRPr="00BD6823" w:rsidRDefault="00BD6823" w:rsidP="00BD6823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если вас подхватило течение, двигайтесь по диагонали к ближайшему берегу;</w:t>
      </w:r>
    </w:p>
    <w:p w:rsidR="00BD6823" w:rsidRPr="00BD6823" w:rsidRDefault="00BD6823" w:rsidP="00BD6823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не подавай ложных сигналов тревоги, не плавай на надувных матрацах, камерах, досках;</w:t>
      </w:r>
    </w:p>
    <w:p w:rsidR="00BD6823" w:rsidRPr="00BD6823" w:rsidRDefault="00BD6823" w:rsidP="00BD6823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lastRenderedPageBreak/>
        <w:t>никогда не играй в игры с удерживанием «противника» под водой — он может захлебнуться;</w:t>
      </w:r>
    </w:p>
    <w:p w:rsidR="00BD6823" w:rsidRPr="00BD6823" w:rsidRDefault="00BD6823" w:rsidP="00BD6823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не нырять в воду в незнакомых местах, с лодок, крутых берегов, причалов;</w:t>
      </w:r>
    </w:p>
    <w:p w:rsidR="00BD6823" w:rsidRPr="00BD6823" w:rsidRDefault="00BD6823" w:rsidP="00BD6823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BD6823" w:rsidRPr="00BD6823" w:rsidRDefault="00BD6823" w:rsidP="00BD6823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н</w:t>
      </w:r>
      <w:bookmarkStart w:id="0" w:name="_GoBack"/>
      <w:bookmarkEnd w:id="0"/>
      <w:r w:rsidRPr="00BD6823">
        <w:rPr>
          <w:rFonts w:ascii="Arial" w:eastAsia="Times New Roman" w:hAnsi="Arial" w:cs="Arial"/>
          <w:color w:val="444444"/>
          <w:lang w:eastAsia="ru-RU"/>
        </w:rPr>
        <w:t>е купаться в воде при температуре ниже +18</w:t>
      </w:r>
      <w:proofErr w:type="gramStart"/>
      <w:r w:rsidRPr="00BD6823">
        <w:rPr>
          <w:rFonts w:ascii="Arial" w:eastAsia="Times New Roman" w:hAnsi="Arial" w:cs="Arial"/>
          <w:color w:val="444444"/>
          <w:lang w:eastAsia="ru-RU"/>
        </w:rPr>
        <w:t>°С</w:t>
      </w:r>
      <w:proofErr w:type="gramEnd"/>
      <w:r w:rsidRPr="00BD6823">
        <w:rPr>
          <w:rFonts w:ascii="Arial" w:eastAsia="Times New Roman" w:hAnsi="Arial" w:cs="Arial"/>
          <w:color w:val="444444"/>
          <w:lang w:eastAsia="ru-RU"/>
        </w:rPr>
        <w:t>;</w:t>
      </w:r>
    </w:p>
    <w:p w:rsidR="00BD6823" w:rsidRPr="00BD6823" w:rsidRDefault="00BD6823" w:rsidP="00BD6823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 xml:space="preserve">не бросать в воду банки, стекло и другие предметы, опасные для </w:t>
      </w:r>
      <w:proofErr w:type="gramStart"/>
      <w:r w:rsidRPr="00BD6823">
        <w:rPr>
          <w:rFonts w:ascii="Arial" w:eastAsia="Times New Roman" w:hAnsi="Arial" w:cs="Arial"/>
          <w:color w:val="444444"/>
          <w:lang w:eastAsia="ru-RU"/>
        </w:rPr>
        <w:t>купающихся</w:t>
      </w:r>
      <w:proofErr w:type="gramEnd"/>
      <w:r w:rsidRPr="00BD6823">
        <w:rPr>
          <w:rFonts w:ascii="Arial" w:eastAsia="Times New Roman" w:hAnsi="Arial" w:cs="Arial"/>
          <w:color w:val="444444"/>
          <w:lang w:eastAsia="ru-RU"/>
        </w:rPr>
        <w:t>;</w:t>
      </w:r>
    </w:p>
    <w:p w:rsidR="00BD6823" w:rsidRPr="00BD6823" w:rsidRDefault="00BD6823" w:rsidP="00BD6823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color w:val="444444"/>
          <w:lang w:eastAsia="ru-RU"/>
        </w:rPr>
        <w:t>купаться только в присутствии старших.</w:t>
      </w:r>
    </w:p>
    <w:p w:rsidR="00BD6823" w:rsidRPr="00BD6823" w:rsidRDefault="00BD6823" w:rsidP="00BD6823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b/>
          <w:bCs/>
          <w:color w:val="444444"/>
          <w:lang w:eastAsia="ru-RU"/>
        </w:rPr>
        <w:br/>
        <w:t>КАТЕГОРИЧЕСКИ ЗАПРЕЩАЕТСЯ</w:t>
      </w:r>
      <w:r w:rsidRPr="00BD6823">
        <w:rPr>
          <w:rFonts w:ascii="Arial" w:eastAsia="Times New Roman" w:hAnsi="Arial" w:cs="Arial"/>
          <w:color w:val="444444"/>
          <w:lang w:eastAsia="ru-RU"/>
        </w:rPr>
        <w:t>  купание на водных объектах, оборудованных предупреждающими аншлагами «КУПАНИЕ ЗАПРЕЩЕНО!»</w:t>
      </w:r>
    </w:p>
    <w:p w:rsidR="00BD6823" w:rsidRPr="00BD6823" w:rsidRDefault="00BD6823" w:rsidP="00BD6823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44444"/>
          <w:lang w:eastAsia="ru-RU"/>
        </w:rPr>
      </w:pPr>
      <w:r w:rsidRPr="00BD6823">
        <w:rPr>
          <w:rFonts w:ascii="Arial" w:eastAsia="Times New Roman" w:hAnsi="Arial" w:cs="Arial"/>
          <w:b/>
          <w:bCs/>
          <w:color w:val="444444"/>
          <w:lang w:eastAsia="ru-RU"/>
        </w:rPr>
        <w:t>Помните!</w:t>
      </w:r>
      <w:r w:rsidRPr="00BD6823">
        <w:rPr>
          <w:rFonts w:ascii="Arial" w:eastAsia="Times New Roman" w:hAnsi="Arial" w:cs="Arial"/>
          <w:color w:val="444444"/>
          <w:lang w:eastAsia="ru-RU"/>
        </w:rPr>
        <w:t> Только неукоснительное соблюдение мер безопасного поведения на воде может предупредить беду.    </w:t>
      </w:r>
    </w:p>
    <w:p w:rsidR="00617628" w:rsidRDefault="00BD6823">
      <w:r>
        <w:rPr>
          <w:noProof/>
          <w:lang w:eastAsia="ru-RU"/>
        </w:rPr>
        <w:drawing>
          <wp:inline distT="0" distB="0" distL="0" distR="0" wp14:anchorId="35ECE25E" wp14:editId="5BB4F65B">
            <wp:extent cx="5189220" cy="3238500"/>
            <wp:effectExtent l="0" t="0" r="0" b="0"/>
            <wp:docPr id="1" name="Рисунок 1" descr="https://kandaurovo.nso.ru/sites/kandaurovo.nso.ru/wodby_files/files/news/2022/06/ce196ae60b4a86dba1f68209db00ae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ndaurovo.nso.ru/sites/kandaurovo.nso.ru/wodby_files/files/news/2022/06/ce196ae60b4a86dba1f68209db00ae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23" w:rsidRDefault="00BD6823"/>
    <w:p w:rsidR="00BD6823" w:rsidRDefault="00BD6823"/>
    <w:p w:rsidR="00BD6823" w:rsidRDefault="00BD6823">
      <w:r>
        <w:rPr>
          <w:noProof/>
          <w:lang w:eastAsia="ru-RU"/>
        </w:rPr>
        <w:lastRenderedPageBreak/>
        <w:drawing>
          <wp:inline distT="0" distB="0" distL="0" distR="0" wp14:anchorId="141E2D72" wp14:editId="05963CB1">
            <wp:extent cx="5940425" cy="4455319"/>
            <wp:effectExtent l="0" t="0" r="3175" b="2540"/>
            <wp:docPr id="2" name="Рисунок 2" descr="https://khomutovskoe-mo.ru/upload/iblock/6fd/6fd5b0b3b1d93f7b5d90b03e1c443a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homutovskoe-mo.ru/upload/iblock/6fd/6fd5b0b3b1d93f7b5d90b03e1c443af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23" w:rsidRDefault="00BD6823"/>
    <w:p w:rsidR="00BD6823" w:rsidRDefault="00BD6823"/>
    <w:p w:rsidR="00BD6823" w:rsidRDefault="00BD6823"/>
    <w:p w:rsidR="00BD6823" w:rsidRDefault="00BD6823"/>
    <w:p w:rsidR="00BD6823" w:rsidRDefault="00BD6823"/>
    <w:p w:rsidR="00BD6823" w:rsidRDefault="00BD6823"/>
    <w:p w:rsidR="00BD6823" w:rsidRDefault="00BD6823"/>
    <w:p w:rsidR="00BD6823" w:rsidRDefault="00BD6823"/>
    <w:p w:rsidR="00BD6823" w:rsidRDefault="00BD6823"/>
    <w:p w:rsidR="00BD6823" w:rsidRDefault="00BD6823"/>
    <w:p w:rsidR="00BD6823" w:rsidRDefault="00BD6823"/>
    <w:p w:rsidR="00BD6823" w:rsidRDefault="00BD6823"/>
    <w:p w:rsidR="00BD6823" w:rsidRDefault="00BD6823"/>
    <w:p w:rsidR="00BD6823" w:rsidRDefault="00BD6823"/>
    <w:p w:rsidR="00BD6823" w:rsidRDefault="00BD6823"/>
    <w:p w:rsidR="00BD6823" w:rsidRDefault="00BD6823">
      <w:pPr>
        <w:rPr>
          <w:rFonts w:ascii="Inter" w:hAnsi="Inter"/>
          <w:color w:val="101010"/>
          <w:sz w:val="30"/>
          <w:szCs w:val="30"/>
          <w:shd w:val="clear" w:color="auto" w:fill="FFFFFF"/>
        </w:rPr>
      </w:pPr>
      <w:r w:rsidRPr="00BD6823">
        <w:rPr>
          <w:rFonts w:ascii="Inter" w:hAnsi="Inter"/>
          <w:color w:val="101010"/>
          <w:sz w:val="30"/>
          <w:szCs w:val="30"/>
          <w:highlight w:val="yellow"/>
          <w:shd w:val="clear" w:color="auto" w:fill="FFFFFF"/>
        </w:rPr>
        <w:t>2)</w:t>
      </w:r>
    </w:p>
    <w:p w:rsidR="00BD6823" w:rsidRDefault="00BD6823">
      <w:r>
        <w:rPr>
          <w:rFonts w:ascii="Inter" w:hAnsi="Inter"/>
          <w:color w:val="101010"/>
          <w:sz w:val="30"/>
          <w:szCs w:val="30"/>
          <w:shd w:val="clear" w:color="auto" w:fill="FFFFFF"/>
        </w:rPr>
        <w:t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81819"/>
          <w:sz w:val="30"/>
          <w:szCs w:val="30"/>
        </w:rPr>
        <w:br/>
      </w:r>
      <w:proofErr w:type="gramStart"/>
      <w:r>
        <w:rPr>
          <w:rStyle w:val="a3"/>
          <w:rFonts w:ascii="Inter" w:hAnsi="Inter"/>
          <w:color w:val="101010"/>
          <w:sz w:val="30"/>
          <w:szCs w:val="30"/>
          <w:shd w:val="clear" w:color="auto" w:fill="FFFFFF"/>
        </w:rPr>
        <w:t>Помните, что на водоемах запрещено:</w:t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- купаться в необследованных водоемах, в местах, где выставлены щиты (аншлаги) с надписями о запрете купания;</w:t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- купаться в состоянии алкогольного опьянения;</w:t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- прыгать в воду с сооружений, не приспособлен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softHyphen/>
        <w:t>ных для этих целей;</w:t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- загрязнять и засорять водоемы;</w:t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- плавать на досках, бревнах, лежаках, автомобильных камерах, надувных матрацах;</w:t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- приводить с собой животных в места массового отдыха населения на воде;</w:t>
      </w:r>
      <w:proofErr w:type="gramEnd"/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- управлять маломерным судном лицам в состоянии алкогольного и (или) наркотического опьянения.</w:t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Style w:val="a3"/>
          <w:rFonts w:ascii="Inter" w:hAnsi="Inter"/>
          <w:color w:val="101010"/>
          <w:sz w:val="30"/>
          <w:szCs w:val="30"/>
          <w:shd w:val="clear" w:color="auto" w:fill="FFFFFF"/>
        </w:rPr>
        <w:lastRenderedPageBreak/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Style w:val="a3"/>
          <w:rFonts w:ascii="Inter" w:hAnsi="Inter"/>
          <w:color w:val="101010"/>
          <w:sz w:val="30"/>
          <w:szCs w:val="30"/>
          <w:shd w:val="clear" w:color="auto" w:fill="FFFFFF"/>
        </w:rPr>
        <w:t>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Style w:val="a3"/>
          <w:rFonts w:ascii="Inter" w:hAnsi="Inter"/>
          <w:color w:val="101010"/>
          <w:sz w:val="30"/>
          <w:szCs w:val="30"/>
          <w:shd w:val="clear" w:color="auto" w:fill="FFFFFF"/>
        </w:rPr>
        <w:t>Уважаемые родители!</w:t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Style w:val="a3"/>
          <w:rFonts w:ascii="Inter" w:hAnsi="Inter"/>
          <w:color w:val="101010"/>
          <w:sz w:val="30"/>
          <w:szCs w:val="30"/>
          <w:shd w:val="clear" w:color="auto" w:fill="FFFFFF"/>
        </w:rPr>
        <w:t>Не оставляйте детей без присмотра, не позволяйте им купаться в необорудованных местах.</w:t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Style w:val="a3"/>
          <w:rFonts w:ascii="Inter" w:hAnsi="Inter"/>
          <w:color w:val="101010"/>
          <w:sz w:val="30"/>
          <w:szCs w:val="30"/>
          <w:shd w:val="clear" w:color="auto" w:fill="FFFFFF"/>
        </w:rPr>
        <w:t>К сожалению, в нашем городе не оборудованы официальные места для купания в силу различных причин. Но в связи с установившейся жаркой погодой, просьба соблюдать вышеперечисленные меры безопасности.</w:t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Style w:val="a3"/>
          <w:rFonts w:ascii="Inter" w:hAnsi="Inter"/>
          <w:color w:val="101010"/>
          <w:sz w:val="30"/>
          <w:szCs w:val="30"/>
          <w:shd w:val="clear" w:color="auto" w:fill="FFFFFF"/>
        </w:rPr>
        <w:t>Привлечение родителей к ответственности за купание детей в неустановленных местах</w:t>
      </w:r>
      <w:proofErr w:type="gramStart"/>
      <w:r>
        <w:rPr>
          <w:rFonts w:ascii="Inter" w:hAnsi="Inter"/>
          <w:color w:val="101010"/>
          <w:sz w:val="30"/>
          <w:szCs w:val="30"/>
        </w:rPr>
        <w:br/>
      </w:r>
      <w:r>
        <w:rPr>
          <w:rFonts w:ascii="Inter" w:hAnsi="Inter"/>
          <w:color w:val="101010"/>
          <w:sz w:val="30"/>
          <w:szCs w:val="30"/>
        </w:rPr>
        <w:br/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 В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статье 125 Уголовного Кодекса Российской Федерации предусмотрены меры наказания для лиц, которые заведомо оставили без помощи ребенка,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 Это касается тех случаев, когда родитель или иной взрослый имел реальную возможность и был обязан оказать необходимую помощь ребенку.</w:t>
      </w:r>
      <w:r>
        <w:rPr>
          <w:rFonts w:ascii="Inter" w:hAnsi="Inter"/>
          <w:color w:val="181819"/>
          <w:sz w:val="30"/>
          <w:szCs w:val="30"/>
        </w:rPr>
        <w:br/>
      </w:r>
      <w:r>
        <w:rPr>
          <w:rFonts w:ascii="Inter" w:hAnsi="Inter"/>
          <w:color w:val="181819"/>
          <w:sz w:val="30"/>
          <w:szCs w:val="30"/>
        </w:rPr>
        <w:lastRenderedPageBreak/>
        <w:br/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Сюда же относятся случаи с родителями, которые в силу беспечности позволяют себе оставлять малолетних детей без присмотра на улице, дома или в автомобиле. Под статью «</w:t>
      </w:r>
      <w:hyperlink r:id="rId8" w:history="1">
        <w:r>
          <w:rPr>
            <w:rStyle w:val="a4"/>
            <w:rFonts w:ascii="Inter" w:hAnsi="Inter"/>
            <w:color w:val="335EBD"/>
            <w:sz w:val="30"/>
            <w:szCs w:val="30"/>
            <w:shd w:val="clear" w:color="auto" w:fill="FFFFFF"/>
          </w:rPr>
          <w:t>Оставление в опасности</w:t>
        </w:r>
      </w:hyperlink>
      <w:r>
        <w:rPr>
          <w:rFonts w:ascii="Inter" w:hAnsi="Inter"/>
          <w:color w:val="101010"/>
          <w:sz w:val="30"/>
          <w:szCs w:val="30"/>
          <w:shd w:val="clear" w:color="auto" w:fill="FFFFFF"/>
        </w:rPr>
        <w:t>» могут попасть и родители несовершеннолетних, которые позволяя своим детям гулять на улице позднее 22 часов, не обеспечили их безопасность, вследствие чего дети стали жертвами злоумышленников.</w:t>
      </w:r>
    </w:p>
    <w:p w:rsidR="00BD6823" w:rsidRDefault="00BD6823"/>
    <w:p w:rsidR="00BD6823" w:rsidRDefault="00BD6823"/>
    <w:p w:rsidR="00BD6823" w:rsidRDefault="00BD6823"/>
    <w:p w:rsidR="00BD6823" w:rsidRDefault="00BD6823"/>
    <w:p w:rsidR="00BD6823" w:rsidRDefault="00BD6823"/>
    <w:p w:rsidR="00BD6823" w:rsidRDefault="00BD6823"/>
    <w:sectPr w:rsidR="00BD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D7952"/>
    <w:multiLevelType w:val="multilevel"/>
    <w:tmpl w:val="3C88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B608DE"/>
    <w:multiLevelType w:val="multilevel"/>
    <w:tmpl w:val="DDCE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5F25E7"/>
    <w:multiLevelType w:val="multilevel"/>
    <w:tmpl w:val="A80C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51"/>
    <w:rsid w:val="00617628"/>
    <w:rsid w:val="00831C51"/>
    <w:rsid w:val="00BD6823"/>
    <w:rsid w:val="00E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6823"/>
    <w:rPr>
      <w:b/>
      <w:bCs/>
    </w:rPr>
  </w:style>
  <w:style w:type="character" w:styleId="a4">
    <w:name w:val="Hyperlink"/>
    <w:basedOn w:val="a0"/>
    <w:uiPriority w:val="99"/>
    <w:semiHidden/>
    <w:unhideWhenUsed/>
    <w:rsid w:val="00BD68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6823"/>
    <w:rPr>
      <w:b/>
      <w:bCs/>
    </w:rPr>
  </w:style>
  <w:style w:type="character" w:styleId="a4">
    <w:name w:val="Hyperlink"/>
    <w:basedOn w:val="a0"/>
    <w:uiPriority w:val="99"/>
    <w:semiHidden/>
    <w:unhideWhenUsed/>
    <w:rsid w:val="00BD68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bezopastnost-detey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Экономика</dc:creator>
  <cp:keywords/>
  <dc:description/>
  <cp:lastModifiedBy>Максим Экономика</cp:lastModifiedBy>
  <cp:revision>3</cp:revision>
  <dcterms:created xsi:type="dcterms:W3CDTF">2023-06-09T06:37:00Z</dcterms:created>
  <dcterms:modified xsi:type="dcterms:W3CDTF">2023-06-09T07:03:00Z</dcterms:modified>
</cp:coreProperties>
</file>